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88F589A" w14:textId="77777777" w:rsidR="001305A9" w:rsidRDefault="001305A9" w:rsidP="001305A9">
      <w:pPr>
        <w:rPr>
          <w:b/>
          <w:bCs/>
        </w:rPr>
      </w:pPr>
      <w:r w:rsidRPr="001305A9">
        <w:rPr>
          <w:b/>
          <w:bCs/>
        </w:rPr>
        <w:t xml:space="preserve">Role Description  </w:t>
      </w:r>
    </w:p>
    <w:p w14:paraId="0951514F" w14:textId="40698CEA" w:rsidR="001305A9" w:rsidRDefault="001305A9" w:rsidP="001305A9">
      <w:pPr>
        <w:rPr>
          <w:b/>
          <w:bCs/>
        </w:rPr>
      </w:pPr>
      <w:r>
        <w:rPr>
          <w:b/>
          <w:bCs/>
        </w:rPr>
        <w:t>New Business Underwriter P&amp;C Maidstone, Kent</w:t>
      </w:r>
    </w:p>
    <w:p w14:paraId="0C97987B" w14:textId="59CEBC68" w:rsidR="001305A9" w:rsidRPr="001305A9" w:rsidRDefault="001305A9" w:rsidP="001305A9">
      <w:pPr>
        <w:rPr>
          <w:b/>
          <w:bCs/>
        </w:rPr>
      </w:pPr>
      <w:r>
        <w:rPr>
          <w:b/>
          <w:bCs/>
        </w:rPr>
        <w:t xml:space="preserve">3 days in the office   </w:t>
      </w:r>
    </w:p>
    <w:p w14:paraId="51855AB5" w14:textId="77777777" w:rsidR="001305A9" w:rsidRDefault="001305A9" w:rsidP="001305A9">
      <w:r>
        <w:t>There is an exciting opportunity to join our successful Property &amp; Casualty team as a “New Business Underwriter”, based in Maidstone. As an integral member of the team your focus will be on profitable growth and technical excellence in building a World class service. With ambitious growth targets for 2024 and beyond you will be a key team player helping us to reach our goals.</w:t>
      </w:r>
    </w:p>
    <w:p w14:paraId="03D8AB7B" w14:textId="77777777" w:rsidR="001305A9" w:rsidRDefault="001305A9" w:rsidP="001305A9">
      <w:r>
        <w:t>You must be able to proactively build long-term, sustainable business relationships in order to engender customer loyalty and achieve profitable growth in line with our ambition. Demonstrating consistently high standards of behaviour across all elements of the role, you will assist in supporting the national strategic objectives within the Region.</w:t>
      </w:r>
    </w:p>
    <w:p w14:paraId="517887BE" w14:textId="77777777" w:rsidR="001305A9" w:rsidRPr="001305A9" w:rsidRDefault="001305A9" w:rsidP="001305A9">
      <w:pPr>
        <w:rPr>
          <w:b/>
          <w:bCs/>
        </w:rPr>
      </w:pPr>
      <w:r w:rsidRPr="001305A9">
        <w:rPr>
          <w:b/>
          <w:bCs/>
        </w:rPr>
        <w:t xml:space="preserve">About You </w:t>
      </w:r>
    </w:p>
    <w:p w14:paraId="46EC017E" w14:textId="77777777" w:rsidR="001305A9" w:rsidRDefault="001305A9" w:rsidP="001305A9">
      <w:r>
        <w:t>We are looking for a self-motivated and talented individual to join our successful New Business Team in Maidstone. You will be part of a close-knit team that works well together, to consistently deliver strong results. We are looking for someone that has an excellent knowledge of the Property and Casualty market and experience in writing new and profitable business, but we would equally welcome applications from those with experience in any underwriting.</w:t>
      </w:r>
    </w:p>
    <w:p w14:paraId="25C5E6C7" w14:textId="77777777" w:rsidR="001305A9" w:rsidRDefault="001305A9" w:rsidP="001305A9">
      <w:r>
        <w:t>Your role will also include, developing broker relationships (including regular broker visits) and collaborating with your colleagues in other departments to support our ambitious growth plans.</w:t>
      </w:r>
    </w:p>
    <w:p w14:paraId="20A7AA36" w14:textId="77777777" w:rsidR="001305A9" w:rsidRPr="001305A9" w:rsidRDefault="001305A9" w:rsidP="001305A9">
      <w:pPr>
        <w:rPr>
          <w:b/>
          <w:bCs/>
        </w:rPr>
      </w:pPr>
      <w:r w:rsidRPr="001305A9">
        <w:rPr>
          <w:b/>
          <w:bCs/>
        </w:rPr>
        <w:t xml:space="preserve">Essential skills and experience:              </w:t>
      </w:r>
    </w:p>
    <w:p w14:paraId="4C98845A" w14:textId="77777777" w:rsidR="001305A9" w:rsidRDefault="001305A9" w:rsidP="001305A9">
      <w:r>
        <w:t>Underwrite new business enquiries received by brokers, actively engage in prospecting activities to secure new business growth.</w:t>
      </w:r>
    </w:p>
    <w:p w14:paraId="121A527B" w14:textId="77777777" w:rsidR="001305A9" w:rsidRDefault="001305A9" w:rsidP="001305A9">
      <w:r>
        <w:t>Negotiate within authority and referring where appropriate to maximise customer growth including persuading, influencing and convincing customers of the benefits of an opposed course of action.</w:t>
      </w:r>
    </w:p>
    <w:p w14:paraId="16DAEDBC" w14:textId="77777777" w:rsidR="001305A9" w:rsidRDefault="001305A9" w:rsidP="001305A9">
      <w:r>
        <w:t>Track record as a confident negotiator.</w:t>
      </w:r>
    </w:p>
    <w:p w14:paraId="67DF0FD9" w14:textId="77777777" w:rsidR="001305A9" w:rsidRDefault="001305A9" w:rsidP="001305A9">
      <w:proofErr w:type="gramStart"/>
      <w:r>
        <w:t>Property,  Casualty</w:t>
      </w:r>
      <w:proofErr w:type="gramEnd"/>
      <w:r>
        <w:t xml:space="preserve"> and speciality lines market/product awareness </w:t>
      </w:r>
    </w:p>
    <w:p w14:paraId="736FEDC4" w14:textId="77777777" w:rsidR="001305A9" w:rsidRDefault="001305A9" w:rsidP="001305A9">
      <w:r>
        <w:t xml:space="preserve">Strong technical underwriting skills in Commercial Property and Casualty. </w:t>
      </w:r>
    </w:p>
    <w:p w14:paraId="280174A9" w14:textId="77777777" w:rsidR="001305A9" w:rsidRDefault="001305A9" w:rsidP="001305A9">
      <w:r>
        <w:t>The ability to build, develop and maintain positive broker relationships.</w:t>
      </w:r>
    </w:p>
    <w:p w14:paraId="5AE545FE" w14:textId="77777777" w:rsidR="001305A9" w:rsidRDefault="001305A9" w:rsidP="001305A9">
      <w:r>
        <w:t>A good team player, supportive to others with an enthusiastic and positive attitude</w:t>
      </w:r>
    </w:p>
    <w:p w14:paraId="28BB0FDF" w14:textId="77777777" w:rsidR="001305A9" w:rsidRDefault="001305A9" w:rsidP="001305A9">
      <w:r>
        <w:t>Highly customer focused with ability to build broker relationships.</w:t>
      </w:r>
    </w:p>
    <w:p w14:paraId="2B5C9563" w14:textId="77777777" w:rsidR="001305A9" w:rsidRDefault="001305A9" w:rsidP="001305A9">
      <w:r>
        <w:t>Good influencing and negotiation skills.</w:t>
      </w:r>
    </w:p>
    <w:p w14:paraId="19DBB35C" w14:textId="77777777" w:rsidR="001305A9" w:rsidRDefault="001305A9" w:rsidP="001305A9">
      <w:r>
        <w:t xml:space="preserve">Strong capability for team working. </w:t>
      </w:r>
    </w:p>
    <w:p w14:paraId="1C7C9356" w14:textId="77777777" w:rsidR="001305A9" w:rsidRDefault="001305A9" w:rsidP="001305A9">
      <w:r>
        <w:t xml:space="preserve">Self-motivated and able to work on own initiative </w:t>
      </w:r>
    </w:p>
    <w:p w14:paraId="722D0595" w14:textId="77777777" w:rsidR="001305A9" w:rsidRDefault="001305A9" w:rsidP="001305A9">
      <w:r>
        <w:t>Strong trading skills</w:t>
      </w:r>
    </w:p>
    <w:p w14:paraId="503DB55B" w14:textId="77777777" w:rsidR="001305A9" w:rsidRPr="001305A9" w:rsidRDefault="001305A9" w:rsidP="001305A9">
      <w:pPr>
        <w:rPr>
          <w:b/>
          <w:bCs/>
        </w:rPr>
      </w:pPr>
      <w:r w:rsidRPr="001305A9">
        <w:rPr>
          <w:b/>
          <w:bCs/>
        </w:rPr>
        <w:lastRenderedPageBreak/>
        <w:t>Desirable skills and experience:</w:t>
      </w:r>
    </w:p>
    <w:p w14:paraId="7BA3B9B9" w14:textId="77777777" w:rsidR="001305A9" w:rsidRDefault="001305A9" w:rsidP="001305A9">
      <w:r>
        <w:t>Provide suggestions to continuously improve the business in an ever-changing environment</w:t>
      </w:r>
    </w:p>
    <w:p w14:paraId="5318F6CD" w14:textId="77777777" w:rsidR="001305A9" w:rsidRDefault="001305A9" w:rsidP="001305A9">
      <w:r>
        <w:t>Support the wider teams by being proactive, enthusiastic and by challenging yourself to go out of your comfort zone</w:t>
      </w:r>
    </w:p>
    <w:p w14:paraId="7FC0F567" w14:textId="77777777" w:rsidR="001305A9" w:rsidRDefault="001305A9" w:rsidP="001305A9">
      <w:r>
        <w:t>Commitment to undertaking and progressing towards CII qualifications</w:t>
      </w:r>
    </w:p>
    <w:p w14:paraId="289375F1" w14:textId="77777777" w:rsidR="001305A9" w:rsidRDefault="001305A9" w:rsidP="001305A9">
      <w:r>
        <w:t>Good trading skills and a confident negotiator, with proven experience in handling large cases.</w:t>
      </w:r>
    </w:p>
    <w:p w14:paraId="3C206C67" w14:textId="77777777" w:rsidR="001305A9" w:rsidRDefault="001305A9" w:rsidP="001305A9">
      <w:r>
        <w:t>Data analysis skills and ability to make recommendations and decisions.</w:t>
      </w:r>
    </w:p>
    <w:p w14:paraId="42EB7AB1" w14:textId="77777777" w:rsidR="001305A9" w:rsidRDefault="001305A9" w:rsidP="001305A9">
      <w:r>
        <w:t>Strong collaboration skills.</w:t>
      </w:r>
    </w:p>
    <w:p w14:paraId="3BCBF14C" w14:textId="77777777" w:rsidR="001305A9" w:rsidRDefault="001305A9" w:rsidP="001305A9">
      <w:r>
        <w:t xml:space="preserve">What We Will Offer You  </w:t>
      </w:r>
    </w:p>
    <w:p w14:paraId="60BF3BA9" w14:textId="77777777" w:rsidR="001305A9" w:rsidRDefault="001305A9" w:rsidP="001305A9">
      <w:r>
        <w:t xml:space="preserve">Recognised and rewarded for a job well done, we have a range of flexible benefits for you to choose from- so you can pick a package that’s perfect for you. We also offer flexible working options, global career opportunities across the wider Allianz Group, and fantastic career development and training. That’s on top of enjoying all the benefits you’d expect from the world’s number one insurance brand, including: </w:t>
      </w:r>
    </w:p>
    <w:p w14:paraId="4F83F6DE" w14:textId="77777777" w:rsidR="001305A9" w:rsidRDefault="001305A9" w:rsidP="001305A9">
      <w:r>
        <w:t>25 days holiday</w:t>
      </w:r>
    </w:p>
    <w:p w14:paraId="14A2930B" w14:textId="77777777" w:rsidR="001305A9" w:rsidRDefault="001305A9" w:rsidP="001305A9">
      <w:r>
        <w:t xml:space="preserve">Flexible buy/sell holiday options </w:t>
      </w:r>
    </w:p>
    <w:p w14:paraId="3BEFD228" w14:textId="77777777" w:rsidR="001305A9" w:rsidRDefault="001305A9" w:rsidP="001305A9">
      <w:r>
        <w:t>Hybrid working</w:t>
      </w:r>
    </w:p>
    <w:p w14:paraId="7A5E151B" w14:textId="77777777" w:rsidR="001305A9" w:rsidRDefault="001305A9" w:rsidP="001305A9">
      <w:r>
        <w:t xml:space="preserve">Annual performance related bonus </w:t>
      </w:r>
    </w:p>
    <w:p w14:paraId="065C9F14" w14:textId="77777777" w:rsidR="001305A9" w:rsidRDefault="001305A9" w:rsidP="001305A9">
      <w:r>
        <w:t xml:space="preserve">Contributory pension scheme </w:t>
      </w:r>
    </w:p>
    <w:p w14:paraId="2A4F75E5" w14:textId="77777777" w:rsidR="001305A9" w:rsidRDefault="001305A9" w:rsidP="001305A9">
      <w:r>
        <w:t xml:space="preserve">Development days </w:t>
      </w:r>
    </w:p>
    <w:p w14:paraId="456A8B70" w14:textId="77777777" w:rsidR="001305A9" w:rsidRDefault="001305A9" w:rsidP="001305A9">
      <w:r>
        <w:t xml:space="preserve">A discount up to 50% on a range of insurance products including car, home and pet </w:t>
      </w:r>
    </w:p>
    <w:p w14:paraId="0EA8ED1D" w14:textId="77777777" w:rsidR="001305A9" w:rsidRDefault="001305A9" w:rsidP="001305A9">
      <w:r>
        <w:t xml:space="preserve">Retail discounts </w:t>
      </w:r>
    </w:p>
    <w:p w14:paraId="3AE9D1D7" w14:textId="41FFD55B" w:rsidR="001305A9" w:rsidRPr="001305A9" w:rsidRDefault="001305A9" w:rsidP="001305A9">
      <w:pPr>
        <w:rPr>
          <w:b/>
          <w:bCs/>
        </w:rPr>
      </w:pPr>
      <w:r w:rsidRPr="001305A9">
        <w:rPr>
          <w:b/>
          <w:bCs/>
        </w:rPr>
        <w:t xml:space="preserve">Our Ways of Working </w:t>
      </w:r>
    </w:p>
    <w:p w14:paraId="78353B66" w14:textId="77777777" w:rsidR="001305A9" w:rsidRDefault="001305A9" w:rsidP="001305A9">
      <w:r>
        <w:t>Do you need some flexibility with the hours you work? Let us know as part of your application and if it’s right for our customers, our business and for you, then we’ll do everything we can to make it happen.</w:t>
      </w:r>
      <w:r>
        <w:rPr>
          <w:rFonts w:ascii="Arial" w:hAnsi="Arial" w:cs="Arial"/>
        </w:rPr>
        <w:t> </w:t>
      </w:r>
      <w:r>
        <w:t xml:space="preserve"> </w:t>
      </w:r>
    </w:p>
    <w:p w14:paraId="6F66D1F3" w14:textId="77777777" w:rsidR="001305A9" w:rsidRDefault="001305A9" w:rsidP="001305A9">
      <w:r>
        <w:t xml:space="preserve">Here at Allianz, we are signatories of the ABIs flexible working charter. We believe in supporting hybrid work patterns, which balance the needs of our customers, with your personal circumstances and our business requirements. Our aim with this is to help innovation, creativity, and you to thrive - Your work life balance is important to us.  </w:t>
      </w:r>
    </w:p>
    <w:p w14:paraId="6F62C413" w14:textId="77777777" w:rsidR="001305A9" w:rsidRPr="001305A9" w:rsidRDefault="001305A9" w:rsidP="001305A9">
      <w:pPr>
        <w:rPr>
          <w:b/>
          <w:bCs/>
        </w:rPr>
      </w:pPr>
      <w:r w:rsidRPr="001305A9">
        <w:rPr>
          <w:b/>
          <w:bCs/>
        </w:rPr>
        <w:t xml:space="preserve">Diversity &amp; Inclusion </w:t>
      </w:r>
    </w:p>
    <w:p w14:paraId="63B348DD" w14:textId="77777777" w:rsidR="001305A9" w:rsidRDefault="001305A9" w:rsidP="001305A9">
      <w:r>
        <w:t xml:space="preserve">At Allianz, we prioritize diversity and inclusion, demonstrated by our numerous accreditations: EDGE certified for gender inclusion, Women in Finance Charter members, Disability Confident employer, Stonewall Diversity Champion, Business in the Community’s Race at Work Charter signatories, and Armed Forces Covenant gold standard employer. </w:t>
      </w:r>
    </w:p>
    <w:p w14:paraId="1AA89FCE" w14:textId="77777777" w:rsidR="001305A9" w:rsidRDefault="001305A9" w:rsidP="001305A9">
      <w:r>
        <w:lastRenderedPageBreak/>
        <w:t xml:space="preserve">We embrace neurodiversity and welcome applications from neurodivergent and disabled candidates, offering tailored adjustments to ensure your success. </w:t>
      </w:r>
    </w:p>
    <w:p w14:paraId="01CB3268" w14:textId="77777777" w:rsidR="001305A9" w:rsidRDefault="001305A9" w:rsidP="001305A9">
      <w:r>
        <w:t xml:space="preserve">We encourage our employees to advocate for their needs, whether it’s assistive technology, ergonomic equipment, mentoring, coaching, or flexible work arrangements. </w:t>
      </w:r>
    </w:p>
    <w:p w14:paraId="63E757BD" w14:textId="77777777" w:rsidR="001305A9" w:rsidRPr="001305A9" w:rsidRDefault="001305A9" w:rsidP="001305A9">
      <w:pPr>
        <w:rPr>
          <w:b/>
          <w:bCs/>
        </w:rPr>
      </w:pPr>
      <w:r w:rsidRPr="001305A9">
        <w:rPr>
          <w:b/>
          <w:bCs/>
        </w:rPr>
        <w:t xml:space="preserve">Accessible Application for All </w:t>
      </w:r>
    </w:p>
    <w:p w14:paraId="3F5DB2EA" w14:textId="77777777" w:rsidR="001305A9" w:rsidRDefault="001305A9" w:rsidP="001305A9">
      <w:r>
        <w:t xml:space="preserve">As part of the Disability Confident Scheme, we support candidates with disabilities or long-term health conditions through the Offer an Interview Scheme, for those meeting the essential skills for the role. </w:t>
      </w:r>
    </w:p>
    <w:p w14:paraId="6F3356CE" w14:textId="77777777" w:rsidR="001305A9" w:rsidRDefault="001305A9" w:rsidP="001305A9">
      <w:r>
        <w:t xml:space="preserve">Contact our Resourcing team to opt into this scheme or for assistance with your application, including larger text, hard copies, or spoken applications. </w:t>
      </w:r>
    </w:p>
    <w:sectPr w:rsidR="001305A9">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305A9"/>
    <w:rsid w:val="001305A9"/>
    <w:rsid w:val="00204498"/>
    <w:rsid w:val="003F4DA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152B56"/>
  <w15:chartTrackingRefBased/>
  <w15:docId w15:val="{4106ABDB-AAC4-4150-A441-03CF54FA69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1305A9"/>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1305A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1305A9"/>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1305A9"/>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1305A9"/>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1305A9"/>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1305A9"/>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1305A9"/>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1305A9"/>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305A9"/>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1305A9"/>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1305A9"/>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1305A9"/>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1305A9"/>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1305A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1305A9"/>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1305A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1305A9"/>
    <w:rPr>
      <w:rFonts w:eastAsiaTheme="majorEastAsia" w:cstheme="majorBidi"/>
      <w:color w:val="272727" w:themeColor="text1" w:themeTint="D8"/>
    </w:rPr>
  </w:style>
  <w:style w:type="paragraph" w:styleId="Title">
    <w:name w:val="Title"/>
    <w:basedOn w:val="Normal"/>
    <w:next w:val="Normal"/>
    <w:link w:val="TitleChar"/>
    <w:uiPriority w:val="10"/>
    <w:qFormat/>
    <w:rsid w:val="001305A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1305A9"/>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1305A9"/>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1305A9"/>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1305A9"/>
    <w:pPr>
      <w:spacing w:before="160"/>
      <w:jc w:val="center"/>
    </w:pPr>
    <w:rPr>
      <w:i/>
      <w:iCs/>
      <w:color w:val="404040" w:themeColor="text1" w:themeTint="BF"/>
    </w:rPr>
  </w:style>
  <w:style w:type="character" w:customStyle="1" w:styleId="QuoteChar">
    <w:name w:val="Quote Char"/>
    <w:basedOn w:val="DefaultParagraphFont"/>
    <w:link w:val="Quote"/>
    <w:uiPriority w:val="29"/>
    <w:rsid w:val="001305A9"/>
    <w:rPr>
      <w:i/>
      <w:iCs/>
      <w:color w:val="404040" w:themeColor="text1" w:themeTint="BF"/>
    </w:rPr>
  </w:style>
  <w:style w:type="paragraph" w:styleId="ListParagraph">
    <w:name w:val="List Paragraph"/>
    <w:basedOn w:val="Normal"/>
    <w:uiPriority w:val="34"/>
    <w:qFormat/>
    <w:rsid w:val="001305A9"/>
    <w:pPr>
      <w:ind w:left="720"/>
      <w:contextualSpacing/>
    </w:pPr>
  </w:style>
  <w:style w:type="character" w:styleId="IntenseEmphasis">
    <w:name w:val="Intense Emphasis"/>
    <w:basedOn w:val="DefaultParagraphFont"/>
    <w:uiPriority w:val="21"/>
    <w:qFormat/>
    <w:rsid w:val="001305A9"/>
    <w:rPr>
      <w:i/>
      <w:iCs/>
      <w:color w:val="0F4761" w:themeColor="accent1" w:themeShade="BF"/>
    </w:rPr>
  </w:style>
  <w:style w:type="paragraph" w:styleId="IntenseQuote">
    <w:name w:val="Intense Quote"/>
    <w:basedOn w:val="Normal"/>
    <w:next w:val="Normal"/>
    <w:link w:val="IntenseQuoteChar"/>
    <w:uiPriority w:val="30"/>
    <w:qFormat/>
    <w:rsid w:val="001305A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1305A9"/>
    <w:rPr>
      <w:i/>
      <w:iCs/>
      <w:color w:val="0F4761" w:themeColor="accent1" w:themeShade="BF"/>
    </w:rPr>
  </w:style>
  <w:style w:type="character" w:styleId="IntenseReference">
    <w:name w:val="Intense Reference"/>
    <w:basedOn w:val="DefaultParagraphFont"/>
    <w:uiPriority w:val="32"/>
    <w:qFormat/>
    <w:rsid w:val="001305A9"/>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3</Pages>
  <Words>783</Words>
  <Characters>4469</Characters>
  <Application>Microsoft Office Word</Application>
  <DocSecurity>0</DocSecurity>
  <Lines>37</Lines>
  <Paragraphs>10</Paragraphs>
  <ScaleCrop>false</ScaleCrop>
  <Company/>
  <LinksUpToDate>false</LinksUpToDate>
  <CharactersWithSpaces>5242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Nicola Broad-Bartlett</dc:creator>
  <cp:keywords/>
  <dc:description/>
  <cp:lastModifiedBy>Nicola Broad-Bartlett</cp:lastModifiedBy>
  <cp:revision>1</cp:revision>
  <dcterms:created xsi:type="dcterms:W3CDTF">2024-11-15T12:56:00Z</dcterms:created>
  <dcterms:modified xsi:type="dcterms:W3CDTF">2024-11-15T12:59:00Z</dcterms:modified>
</cp:coreProperties>
</file>